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B05A" w14:textId="77777777" w:rsidR="00D4701B" w:rsidRDefault="00D4701B" w:rsidP="00D4701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4785"/>
    </w:p>
    <w:p w14:paraId="08E18C13" w14:textId="7791AFA8" w:rsidR="00D4701B" w:rsidRDefault="00D4701B" w:rsidP="00D4701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65-A</w:t>
      </w:r>
    </w:p>
    <w:p w14:paraId="4FC76861" w14:textId="77777777" w:rsidR="00D4701B" w:rsidRPr="00167F27" w:rsidRDefault="00D4701B" w:rsidP="00D4701B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FORMATO</w:t>
      </w:r>
      <w:r w:rsidRPr="00167F27">
        <w:rPr>
          <w:rFonts w:ascii="Segoe UI" w:hAnsi="Segoe UI" w:cs="Segoe UI"/>
          <w:b/>
          <w:sz w:val="20"/>
          <w:szCs w:val="20"/>
        </w:rPr>
        <w:t xml:space="preserve"> DE EVALUACIÓN DEL INFORME DE</w:t>
      </w:r>
      <w:r>
        <w:rPr>
          <w:rFonts w:ascii="Segoe UI" w:hAnsi="Segoe UI" w:cs="Segoe UI"/>
          <w:b/>
          <w:sz w:val="20"/>
          <w:szCs w:val="20"/>
        </w:rPr>
        <w:t>L</w:t>
      </w:r>
      <w:r w:rsidRPr="00167F27">
        <w:rPr>
          <w:rFonts w:ascii="Segoe UI" w:hAnsi="Segoe UI" w:cs="Segoe UI"/>
          <w:b/>
          <w:sz w:val="20"/>
          <w:szCs w:val="20"/>
        </w:rPr>
        <w:t xml:space="preserve"> TRABAJO DE SUFICIENCIA PROFESIONAL </w:t>
      </w:r>
    </w:p>
    <w:bookmarkEnd w:id="0"/>
    <w:p w14:paraId="2FFC22E9" w14:textId="77777777" w:rsidR="00D4701B" w:rsidRDefault="00D4701B" w:rsidP="00D4701B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Bachiller: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</w:t>
      </w:r>
    </w:p>
    <w:p w14:paraId="76D41E08" w14:textId="77777777" w:rsidR="00D4701B" w:rsidRDefault="00D4701B" w:rsidP="00D4701B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sz w:val="20"/>
        </w:rPr>
        <w:t xml:space="preserve">Título: </w:t>
      </w: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</w:t>
      </w:r>
    </w:p>
    <w:p w14:paraId="42910D7F" w14:textId="77777777" w:rsidR="00D4701B" w:rsidRDefault="00D4701B" w:rsidP="00D4701B">
      <w:pPr>
        <w:spacing w:after="0" w:line="240" w:lineRule="auto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>____________________________________________________________________________________________________________</w:t>
      </w:r>
    </w:p>
    <w:p w14:paraId="51BF8CE3" w14:textId="77777777" w:rsidR="00D4701B" w:rsidRDefault="00D4701B" w:rsidP="00D4701B">
      <w:pPr>
        <w:spacing w:after="0" w:line="240" w:lineRule="auto"/>
        <w:rPr>
          <w:rFonts w:ascii="Segoe UI" w:hAnsi="Segoe UI" w:cs="Segoe UI"/>
          <w:b/>
          <w:bCs/>
          <w:sz w:val="8"/>
          <w:szCs w:val="10"/>
        </w:rPr>
      </w:pPr>
    </w:p>
    <w:tbl>
      <w:tblPr>
        <w:tblStyle w:val="Tablaconcuadrcula"/>
        <w:tblpPr w:leftFromText="180" w:rightFromText="180" w:vertAnchor="text" w:horzAnchor="margin" w:tblpXSpec="center" w:tblpY="73"/>
        <w:tblW w:w="5109" w:type="pct"/>
        <w:tblLayout w:type="fixed"/>
        <w:tblLook w:val="04A0" w:firstRow="1" w:lastRow="0" w:firstColumn="1" w:lastColumn="0" w:noHBand="0" w:noVBand="1"/>
      </w:tblPr>
      <w:tblGrid>
        <w:gridCol w:w="1205"/>
        <w:gridCol w:w="4491"/>
        <w:gridCol w:w="1283"/>
        <w:gridCol w:w="1141"/>
        <w:gridCol w:w="1139"/>
      </w:tblGrid>
      <w:tr w:rsidR="00D4701B" w14:paraId="633E416D" w14:textId="77777777" w:rsidTr="00F85537">
        <w:trPr>
          <w:trHeight w:val="160"/>
        </w:trPr>
        <w:tc>
          <w:tcPr>
            <w:tcW w:w="651" w:type="pct"/>
            <w:vMerge w:val="restart"/>
            <w:shd w:val="clear" w:color="auto" w:fill="8EAADB" w:themeFill="accent1" w:themeFillTint="99"/>
            <w:vAlign w:val="center"/>
          </w:tcPr>
          <w:p w14:paraId="3C8CD2CE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587F86"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2425" w:type="pct"/>
            <w:vMerge w:val="restart"/>
            <w:shd w:val="clear" w:color="auto" w:fill="8EAADB" w:themeFill="accent1" w:themeFillTint="99"/>
            <w:vAlign w:val="center"/>
          </w:tcPr>
          <w:p w14:paraId="018009B9" w14:textId="77777777" w:rsidR="00D4701B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24" w:type="pct"/>
            <w:gridSpan w:val="3"/>
            <w:shd w:val="clear" w:color="auto" w:fill="8EAADB" w:themeFill="accent1" w:themeFillTint="99"/>
            <w:vAlign w:val="center"/>
          </w:tcPr>
          <w:p w14:paraId="2801AC5D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>Puntaje</w:t>
            </w:r>
          </w:p>
        </w:tc>
      </w:tr>
      <w:tr w:rsidR="00D4701B" w14:paraId="50D48CAF" w14:textId="77777777" w:rsidTr="00F85537">
        <w:trPr>
          <w:trHeight w:val="160"/>
        </w:trPr>
        <w:tc>
          <w:tcPr>
            <w:tcW w:w="651" w:type="pct"/>
            <w:vMerge/>
            <w:shd w:val="clear" w:color="auto" w:fill="8EAADB" w:themeFill="accent1" w:themeFillTint="99"/>
            <w:vAlign w:val="center"/>
          </w:tcPr>
          <w:p w14:paraId="6660EF8A" w14:textId="77777777" w:rsidR="00D4701B" w:rsidRPr="00587F86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425" w:type="pct"/>
            <w:vMerge/>
            <w:shd w:val="clear" w:color="auto" w:fill="8EAADB" w:themeFill="accent1" w:themeFillTint="99"/>
            <w:vAlign w:val="center"/>
          </w:tcPr>
          <w:p w14:paraId="2FD269BC" w14:textId="77777777" w:rsidR="00D4701B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shd w:val="clear" w:color="auto" w:fill="8EAADB" w:themeFill="accent1" w:themeFillTint="99"/>
            <w:vAlign w:val="center"/>
          </w:tcPr>
          <w:p w14:paraId="362F1AA7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DESTACADO</w:t>
            </w:r>
          </w:p>
          <w:p w14:paraId="481E4BD7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616" w:type="pct"/>
            <w:shd w:val="clear" w:color="auto" w:fill="8EAADB" w:themeFill="accent1" w:themeFillTint="99"/>
            <w:vAlign w:val="center"/>
          </w:tcPr>
          <w:p w14:paraId="4D504268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EN PROCESO</w:t>
            </w:r>
          </w:p>
          <w:p w14:paraId="1B107EAD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(1</w:t>
            </w: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>.5</w:t>
            </w: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15" w:type="pct"/>
            <w:shd w:val="clear" w:color="auto" w:fill="8EAADB" w:themeFill="accent1" w:themeFillTint="99"/>
            <w:vAlign w:val="center"/>
          </w:tcPr>
          <w:p w14:paraId="62D88617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EN INICIO</w:t>
            </w:r>
          </w:p>
          <w:p w14:paraId="279D18FE" w14:textId="77777777" w:rsidR="00D4701B" w:rsidRPr="00E80B30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(0</w:t>
            </w: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>.5</w:t>
            </w:r>
            <w:r w:rsidRPr="00E80B30">
              <w:rPr>
                <w:rFonts w:ascii="Segoe UI" w:hAnsi="Segoe UI" w:cs="Segoe UI"/>
                <w:b/>
                <w:bCs/>
                <w:sz w:val="14"/>
                <w:szCs w:val="14"/>
              </w:rPr>
              <w:t>)</w:t>
            </w:r>
          </w:p>
        </w:tc>
      </w:tr>
      <w:tr w:rsidR="00D4701B" w14:paraId="2830C0E8" w14:textId="77777777" w:rsidTr="00F85537">
        <w:trPr>
          <w:trHeight w:val="303"/>
        </w:trPr>
        <w:tc>
          <w:tcPr>
            <w:tcW w:w="651" w:type="pct"/>
            <w:shd w:val="clear" w:color="auto" w:fill="FFFFFF" w:themeFill="background1"/>
            <w:vAlign w:val="center"/>
          </w:tcPr>
          <w:p w14:paraId="0525E933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BE1363">
              <w:rPr>
                <w:rFonts w:ascii="Segoe UI" w:hAnsi="Segoe UI" w:cs="Segoe UI"/>
                <w:b/>
                <w:bCs/>
                <w:sz w:val="14"/>
                <w:szCs w:val="14"/>
              </w:rPr>
              <w:t>Resumen</w:t>
            </w:r>
          </w:p>
        </w:tc>
        <w:tc>
          <w:tcPr>
            <w:tcW w:w="2425" w:type="pct"/>
            <w:shd w:val="clear" w:color="auto" w:fill="FFFFFF" w:themeFill="background1"/>
          </w:tcPr>
          <w:p w14:paraId="1A6FF1EB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Presenta un resumen claro y estructurado que incluye de manera precisa el objetivo, material, métodos, resultados y conclusiones.</w:t>
            </w:r>
          </w:p>
        </w:tc>
        <w:tc>
          <w:tcPr>
            <w:tcW w:w="693" w:type="pct"/>
            <w:shd w:val="clear" w:color="auto" w:fill="FFFFFF" w:themeFill="background1"/>
            <w:vAlign w:val="center"/>
          </w:tcPr>
          <w:p w14:paraId="53A0742D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FFFFFF" w:themeFill="background1"/>
          </w:tcPr>
          <w:p w14:paraId="4D95B7D7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03BA969D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4AEEDE8A" w14:textId="77777777" w:rsidTr="00F85537">
        <w:trPr>
          <w:trHeight w:val="303"/>
        </w:trPr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71653CC6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>Introducción</w:t>
            </w:r>
          </w:p>
        </w:tc>
        <w:tc>
          <w:tcPr>
            <w:tcW w:w="2425" w:type="pct"/>
            <w:shd w:val="clear" w:color="auto" w:fill="auto"/>
          </w:tcPr>
          <w:p w14:paraId="53D9767C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Presenta con claridad la problemática y antecedentes del problema, respaldados con citas bibliográficas actualizadas y relevantes.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8A344F1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0A98BFD9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2104A9B2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157FFD20" w14:textId="77777777" w:rsidTr="00F85537">
        <w:trPr>
          <w:trHeight w:val="466"/>
        </w:trPr>
        <w:tc>
          <w:tcPr>
            <w:tcW w:w="651" w:type="pct"/>
            <w:vMerge/>
            <w:shd w:val="clear" w:color="auto" w:fill="FFFFFF" w:themeFill="background1"/>
            <w:vAlign w:val="center"/>
          </w:tcPr>
          <w:p w14:paraId="48DC3BE9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  <w:tc>
          <w:tcPr>
            <w:tcW w:w="2425" w:type="pct"/>
            <w:shd w:val="clear" w:color="auto" w:fill="auto"/>
          </w:tcPr>
          <w:p w14:paraId="43F32313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Enfoca con claridad la importancia o justificación del estudio, explicando su relevancia y contribución profesional.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1956A0A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3C11EF2E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1711809E" w14:textId="77777777" w:rsidR="00D4701B" w:rsidRDefault="00D4701B" w:rsidP="00F85537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41F4F86D" w14:textId="77777777" w:rsidTr="00F85537">
        <w:trPr>
          <w:trHeight w:val="303"/>
        </w:trPr>
        <w:tc>
          <w:tcPr>
            <w:tcW w:w="651" w:type="pct"/>
            <w:vMerge/>
            <w:shd w:val="clear" w:color="auto" w:fill="FFFFFF" w:themeFill="background1"/>
            <w:vAlign w:val="center"/>
          </w:tcPr>
          <w:p w14:paraId="6A1E724A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  <w:tc>
          <w:tcPr>
            <w:tcW w:w="2425" w:type="pct"/>
            <w:tcBorders>
              <w:bottom w:val="single" w:sz="4" w:space="0" w:color="auto"/>
            </w:tcBorders>
            <w:shd w:val="clear" w:color="auto" w:fill="auto"/>
          </w:tcPr>
          <w:p w14:paraId="2D136D88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El objetivo del trabajo está redactado con claridad, precisión y coherencia.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D5DBC6B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70122FAE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04BC2C1D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3188DA82" w14:textId="77777777" w:rsidTr="00D4701B">
        <w:trPr>
          <w:trHeight w:val="548"/>
        </w:trPr>
        <w:tc>
          <w:tcPr>
            <w:tcW w:w="651" w:type="pct"/>
            <w:vMerge w:val="restart"/>
            <w:shd w:val="clear" w:color="auto" w:fill="FFFFFF" w:themeFill="background1"/>
            <w:vAlign w:val="center"/>
          </w:tcPr>
          <w:p w14:paraId="6DEB47A9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sz w:val="14"/>
                <w:szCs w:val="14"/>
              </w:rPr>
              <w:t>Material y Métodos</w:t>
            </w:r>
          </w:p>
        </w:tc>
        <w:tc>
          <w:tcPr>
            <w:tcW w:w="2425" w:type="pct"/>
            <w:tcBorders>
              <w:bottom w:val="dotted" w:sz="4" w:space="0" w:color="auto"/>
            </w:tcBorders>
            <w:shd w:val="clear" w:color="auto" w:fill="auto"/>
          </w:tcPr>
          <w:p w14:paraId="762904F8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Describe de manera clara y precisa el tipo y diseño de la investigación, métodos, técnicas, instrumentos utilizados, siguiendo la metodología propuesta.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1EB09190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14:paraId="76CCF157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vMerge w:val="restart"/>
            <w:shd w:val="clear" w:color="auto" w:fill="FFFFFF" w:themeFill="background1"/>
          </w:tcPr>
          <w:p w14:paraId="2F538101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4303DCC3" w14:textId="77777777" w:rsidTr="00D4701B">
        <w:trPr>
          <w:trHeight w:val="331"/>
        </w:trPr>
        <w:tc>
          <w:tcPr>
            <w:tcW w:w="651" w:type="pct"/>
            <w:vMerge/>
            <w:shd w:val="clear" w:color="auto" w:fill="FFFFFF" w:themeFill="background1"/>
            <w:vAlign w:val="center"/>
          </w:tcPr>
          <w:p w14:paraId="6A336A37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  <w:tc>
          <w:tcPr>
            <w:tcW w:w="242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7EBAA3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Describe de manera clara y precisa el procedimiento utilizado, siguiendo la metodología propuesta.</w:t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05CAE652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53F288DE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vMerge/>
            <w:shd w:val="clear" w:color="auto" w:fill="FFFFFF" w:themeFill="background1"/>
          </w:tcPr>
          <w:p w14:paraId="1A798584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7A1D00A8" w14:textId="77777777" w:rsidTr="00D4701B">
        <w:trPr>
          <w:trHeight w:val="231"/>
        </w:trPr>
        <w:tc>
          <w:tcPr>
            <w:tcW w:w="651" w:type="pct"/>
            <w:vMerge/>
            <w:shd w:val="clear" w:color="auto" w:fill="FFFFFF" w:themeFill="background1"/>
            <w:vAlign w:val="center"/>
          </w:tcPr>
          <w:p w14:paraId="06390D72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  <w:shd w:val="clear" w:color="auto" w:fill="auto"/>
          </w:tcPr>
          <w:p w14:paraId="55C57168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El análisis de datos se desarrolla de manera clara, rigurosa y detallada, utilizando los métodos adecuados y alineados con los objetivos del estudio.</w:t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129C75F4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1765DCF2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vMerge/>
            <w:shd w:val="clear" w:color="auto" w:fill="FFFFFF" w:themeFill="background1"/>
          </w:tcPr>
          <w:p w14:paraId="39D9F872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59FF0285" w14:textId="77777777" w:rsidTr="00F85537">
        <w:trPr>
          <w:trHeight w:val="380"/>
        </w:trPr>
        <w:tc>
          <w:tcPr>
            <w:tcW w:w="651" w:type="pct"/>
            <w:shd w:val="clear" w:color="auto" w:fill="FFFFFF" w:themeFill="background1"/>
            <w:vAlign w:val="center"/>
          </w:tcPr>
          <w:p w14:paraId="45AF25AA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BE1363">
              <w:rPr>
                <w:rFonts w:ascii="Segoe UI" w:hAnsi="Segoe UI" w:cs="Segoe UI"/>
                <w:b/>
                <w:bCs/>
                <w:sz w:val="14"/>
                <w:szCs w:val="14"/>
              </w:rPr>
              <w:t>Resultados</w:t>
            </w:r>
          </w:p>
        </w:tc>
        <w:tc>
          <w:tcPr>
            <w:tcW w:w="2425" w:type="pct"/>
            <w:shd w:val="clear" w:color="auto" w:fill="auto"/>
          </w:tcPr>
          <w:p w14:paraId="6B44D5AE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Los resultados son claros, precisos y están directamente relacionados con cada uno de los objetivos establecidos.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AC655C4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35D52D3A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4E34C88F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56C23996" w14:textId="77777777" w:rsidTr="00F85537">
        <w:trPr>
          <w:trHeight w:val="232"/>
        </w:trPr>
        <w:tc>
          <w:tcPr>
            <w:tcW w:w="651" w:type="pct"/>
            <w:shd w:val="clear" w:color="auto" w:fill="FFFFFF" w:themeFill="background1"/>
            <w:vAlign w:val="center"/>
          </w:tcPr>
          <w:p w14:paraId="271089BA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BE1363">
              <w:rPr>
                <w:rFonts w:ascii="Segoe UI" w:hAnsi="Segoe UI" w:cs="Segoe UI"/>
                <w:b/>
                <w:bCs/>
                <w:sz w:val="14"/>
                <w:szCs w:val="14"/>
              </w:rPr>
              <w:t>Discusión</w:t>
            </w:r>
          </w:p>
        </w:tc>
        <w:tc>
          <w:tcPr>
            <w:tcW w:w="2425" w:type="pct"/>
            <w:shd w:val="clear" w:color="auto" w:fill="auto"/>
          </w:tcPr>
          <w:p w14:paraId="40805D24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La discusión valida los resultados obtenidos, mediante una comparación clara y coherente con las investigaciones previas.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7820D3D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7342AADC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5FA1A19F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6CEAC060" w14:textId="77777777" w:rsidTr="00F85537">
        <w:trPr>
          <w:trHeight w:val="306"/>
        </w:trPr>
        <w:tc>
          <w:tcPr>
            <w:tcW w:w="651" w:type="pct"/>
            <w:shd w:val="clear" w:color="auto" w:fill="FFFFFF" w:themeFill="background1"/>
            <w:vAlign w:val="center"/>
          </w:tcPr>
          <w:p w14:paraId="74280DC0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BE1363">
              <w:rPr>
                <w:rFonts w:ascii="Segoe UI" w:hAnsi="Segoe UI" w:cs="Segoe UI"/>
                <w:b/>
                <w:bCs/>
                <w:sz w:val="14"/>
                <w:szCs w:val="14"/>
              </w:rPr>
              <w:t>Conclusiones</w:t>
            </w:r>
          </w:p>
        </w:tc>
        <w:tc>
          <w:tcPr>
            <w:tcW w:w="2425" w:type="pct"/>
            <w:shd w:val="clear" w:color="auto" w:fill="auto"/>
          </w:tcPr>
          <w:p w14:paraId="3FA46BEC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Las conclusiones son claras, concisas y están directamente relacionadas con los objetivos establecidos.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1CD093D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51E82E18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533D2CC1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2E074D5A" w14:textId="77777777" w:rsidTr="00F85537">
        <w:trPr>
          <w:trHeight w:val="350"/>
        </w:trPr>
        <w:tc>
          <w:tcPr>
            <w:tcW w:w="651" w:type="pct"/>
            <w:shd w:val="clear" w:color="auto" w:fill="FFFFFF" w:themeFill="background1"/>
            <w:vAlign w:val="center"/>
          </w:tcPr>
          <w:p w14:paraId="04E32208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0"/>
                <w:szCs w:val="10"/>
              </w:rPr>
            </w:pPr>
            <w:r w:rsidRPr="00BE1363">
              <w:rPr>
                <w:rFonts w:ascii="Segoe UI" w:hAnsi="Segoe UI" w:cs="Segoe UI"/>
                <w:b/>
                <w:bCs/>
                <w:sz w:val="10"/>
                <w:szCs w:val="10"/>
              </w:rPr>
              <w:t>Recomendaciones</w:t>
            </w:r>
          </w:p>
        </w:tc>
        <w:tc>
          <w:tcPr>
            <w:tcW w:w="2425" w:type="pct"/>
            <w:shd w:val="clear" w:color="auto" w:fill="auto"/>
          </w:tcPr>
          <w:p w14:paraId="189D49D3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Propone acciones de mejora claras y pertinentes, sustentadas en los resultados y conclusiones de la investigación.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6525F0FA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7B9A920A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73E1870F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0B454B06" w14:textId="77777777" w:rsidTr="00F85537">
        <w:trPr>
          <w:trHeight w:val="558"/>
        </w:trPr>
        <w:tc>
          <w:tcPr>
            <w:tcW w:w="651" w:type="pct"/>
            <w:shd w:val="clear" w:color="auto" w:fill="FFFFFF" w:themeFill="background1"/>
            <w:vAlign w:val="center"/>
          </w:tcPr>
          <w:p w14:paraId="692F35C2" w14:textId="77777777" w:rsidR="00D4701B" w:rsidRPr="00BE1363" w:rsidRDefault="00D4701B" w:rsidP="00F85537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BE1363">
              <w:rPr>
                <w:rFonts w:ascii="Segoe UI" w:hAnsi="Segoe UI" w:cs="Segoe UI"/>
                <w:b/>
                <w:bCs/>
                <w:sz w:val="14"/>
                <w:szCs w:val="14"/>
              </w:rPr>
              <w:t>Referencias</w:t>
            </w:r>
          </w:p>
        </w:tc>
        <w:tc>
          <w:tcPr>
            <w:tcW w:w="2425" w:type="pct"/>
            <w:shd w:val="clear" w:color="auto" w:fill="auto"/>
          </w:tcPr>
          <w:p w14:paraId="532E38EE" w14:textId="77777777" w:rsidR="00D4701B" w:rsidRPr="000800AA" w:rsidRDefault="00D4701B" w:rsidP="00F85537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0800AA">
              <w:rPr>
                <w:rFonts w:ascii="Segoe UI" w:hAnsi="Segoe UI" w:cs="Segoe UI"/>
                <w:sz w:val="18"/>
                <w:szCs w:val="18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F4ADA0E" w14:textId="77777777" w:rsidR="00D4701B" w:rsidRDefault="00D4701B" w:rsidP="00F85537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6" w:type="pct"/>
            <w:shd w:val="clear" w:color="auto" w:fill="auto"/>
          </w:tcPr>
          <w:p w14:paraId="659C0B86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615" w:type="pct"/>
            <w:shd w:val="clear" w:color="auto" w:fill="auto"/>
          </w:tcPr>
          <w:p w14:paraId="2E72F59D" w14:textId="77777777" w:rsidR="00D4701B" w:rsidRDefault="00D4701B" w:rsidP="00F85537">
            <w:pPr>
              <w:jc w:val="both"/>
              <w:rPr>
                <w:rFonts w:ascii="Segoe UI" w:hAnsi="Segoe UI" w:cs="Segoe UI"/>
                <w:sz w:val="14"/>
                <w:szCs w:val="14"/>
              </w:rPr>
            </w:pPr>
          </w:p>
        </w:tc>
      </w:tr>
      <w:tr w:rsidR="00D4701B" w14:paraId="64E53AC9" w14:textId="77777777" w:rsidTr="00F85537">
        <w:trPr>
          <w:trHeight w:val="135"/>
        </w:trPr>
        <w:tc>
          <w:tcPr>
            <w:tcW w:w="3076" w:type="pct"/>
            <w:gridSpan w:val="2"/>
            <w:shd w:val="clear" w:color="auto" w:fill="8EAADB" w:themeFill="accent1" w:themeFillTint="99"/>
          </w:tcPr>
          <w:p w14:paraId="7C5BE77D" w14:textId="77777777" w:rsidR="00D4701B" w:rsidRPr="00BE1363" w:rsidRDefault="00D4701B" w:rsidP="00F85537">
            <w:pPr>
              <w:rPr>
                <w:rFonts w:ascii="Segoe UI" w:hAnsi="Segoe UI" w:cs="Segoe UI"/>
                <w:sz w:val="16"/>
                <w:szCs w:val="16"/>
              </w:rPr>
            </w:pPr>
            <w:r w:rsidRPr="00BE1363">
              <w:rPr>
                <w:rFonts w:ascii="Segoe UI" w:hAnsi="Segoe UI" w:cs="Segoe UI"/>
                <w:sz w:val="16"/>
                <w:szCs w:val="16"/>
              </w:rPr>
              <w:t>Puntaje parcial</w:t>
            </w:r>
          </w:p>
        </w:tc>
        <w:tc>
          <w:tcPr>
            <w:tcW w:w="693" w:type="pct"/>
            <w:shd w:val="clear" w:color="auto" w:fill="8EAADB" w:themeFill="accent1" w:themeFillTint="99"/>
          </w:tcPr>
          <w:p w14:paraId="6CCC9D18" w14:textId="77777777" w:rsidR="00D4701B" w:rsidRPr="00BE1363" w:rsidRDefault="00D4701B" w:rsidP="00F85537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5" w:type="pct"/>
            <w:shd w:val="clear" w:color="auto" w:fill="8EAADB" w:themeFill="accent1" w:themeFillTint="99"/>
          </w:tcPr>
          <w:p w14:paraId="00B39723" w14:textId="77777777" w:rsidR="00D4701B" w:rsidRPr="00BE1363" w:rsidRDefault="00D4701B" w:rsidP="00F85537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16" w:type="pct"/>
            <w:shd w:val="clear" w:color="auto" w:fill="8EAADB" w:themeFill="accent1" w:themeFillTint="99"/>
          </w:tcPr>
          <w:p w14:paraId="04B9BF1C" w14:textId="77777777" w:rsidR="00D4701B" w:rsidRPr="00BE1363" w:rsidRDefault="00D4701B" w:rsidP="00F85537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4701B" w14:paraId="172DAD9F" w14:textId="77777777" w:rsidTr="00F85537">
        <w:trPr>
          <w:trHeight w:val="267"/>
        </w:trPr>
        <w:tc>
          <w:tcPr>
            <w:tcW w:w="5000" w:type="pct"/>
            <w:gridSpan w:val="5"/>
          </w:tcPr>
          <w:p w14:paraId="490D1D66" w14:textId="77777777" w:rsidR="00D4701B" w:rsidRPr="00BE1363" w:rsidRDefault="00D4701B" w:rsidP="00F85537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E1363">
              <w:rPr>
                <w:rFonts w:ascii="Segoe UI" w:hAnsi="Segoe UI" w:cs="Segoe UI"/>
                <w:b/>
                <w:bCs/>
                <w:sz w:val="16"/>
                <w:szCs w:val="16"/>
              </w:rPr>
              <w:t>Puntaje total</w:t>
            </w:r>
          </w:p>
        </w:tc>
      </w:tr>
    </w:tbl>
    <w:p w14:paraId="4E6A5EE3" w14:textId="77777777" w:rsidR="00D4701B" w:rsidRDefault="00D4701B" w:rsidP="00D4701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61C71828" w14:textId="77777777" w:rsidR="00D4701B" w:rsidRDefault="00D4701B" w:rsidP="00D4701B">
      <w:pPr>
        <w:spacing w:after="0"/>
        <w:jc w:val="right"/>
        <w:rPr>
          <w:rFonts w:ascii="Segoe UI" w:hAnsi="Segoe UI" w:cs="Segoe UI"/>
          <w:sz w:val="18"/>
        </w:rPr>
      </w:pPr>
    </w:p>
    <w:p w14:paraId="2DF6B3BD" w14:textId="77777777" w:rsidR="00D4701B" w:rsidRDefault="00D4701B" w:rsidP="00D4701B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18"/>
        </w:rPr>
        <w:t>de</w:t>
      </w:r>
      <w:proofErr w:type="spellEnd"/>
      <w:r>
        <w:rPr>
          <w:rFonts w:ascii="Segoe UI" w:hAnsi="Segoe UI" w:cs="Segoe UI"/>
          <w:sz w:val="18"/>
        </w:rPr>
        <w:t xml:space="preserve"> __________</w:t>
      </w:r>
    </w:p>
    <w:p w14:paraId="6C5A2124" w14:textId="77777777" w:rsidR="00D4701B" w:rsidRDefault="00D4701B" w:rsidP="00D4701B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9253C" wp14:editId="36A65B4B">
                <wp:simplePos x="0" y="0"/>
                <wp:positionH relativeFrom="margin">
                  <wp:posOffset>1919605</wp:posOffset>
                </wp:positionH>
                <wp:positionV relativeFrom="paragraph">
                  <wp:posOffset>95593</wp:posOffset>
                </wp:positionV>
                <wp:extent cx="2122805" cy="922020"/>
                <wp:effectExtent l="0" t="0" r="0" b="0"/>
                <wp:wrapNone/>
                <wp:docPr id="463" name="Cuadro de texto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21737" w14:textId="77777777" w:rsidR="00D4701B" w:rsidRDefault="00D4701B" w:rsidP="00D4701B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9253C" id="_x0000_t202" coordsize="21600,21600" o:spt="202" path="m,l,21600r21600,l21600,xe">
                <v:stroke joinstyle="miter"/>
                <v:path gradientshapeok="t" o:connecttype="rect"/>
              </v:shapetype>
              <v:shape id="Cuadro de texto 463" o:spid="_x0000_s1026" type="#_x0000_t202" style="position:absolute;margin-left:151.15pt;margin-top:7.55pt;width:167.15pt;height:7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" fillcolor="white [3201]" stroked="f" strokeweight=".5pt">
                <v:textbox>
                  <w:txbxContent>
                    <w:p w14:paraId="7A221737" w14:textId="77777777" w:rsidR="00D4701B" w:rsidRDefault="00D4701B" w:rsidP="00D4701B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646DB" w14:textId="77777777" w:rsidR="00D4701B" w:rsidRPr="00092426" w:rsidRDefault="00D4701B" w:rsidP="00D4701B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9C9E1FC" w14:textId="77777777" w:rsidR="00502534" w:rsidRPr="00D4701B" w:rsidRDefault="00502534" w:rsidP="00D4701B"/>
    <w:sectPr w:rsidR="00502534" w:rsidRPr="00D4701B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1DF4" w14:textId="77777777" w:rsidR="0085757A" w:rsidRDefault="0085757A" w:rsidP="006D0D00">
      <w:pPr>
        <w:spacing w:after="0" w:line="240" w:lineRule="auto"/>
      </w:pPr>
      <w:r>
        <w:separator/>
      </w:r>
    </w:p>
  </w:endnote>
  <w:endnote w:type="continuationSeparator" w:id="0">
    <w:p w14:paraId="509E61E3" w14:textId="77777777" w:rsidR="0085757A" w:rsidRDefault="0085757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85757A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85757A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6646" w14:textId="77777777" w:rsidR="0085757A" w:rsidRDefault="0085757A" w:rsidP="006D0D00">
      <w:pPr>
        <w:spacing w:after="0" w:line="240" w:lineRule="auto"/>
      </w:pPr>
      <w:r>
        <w:separator/>
      </w:r>
    </w:p>
  </w:footnote>
  <w:footnote w:type="continuationSeparator" w:id="0">
    <w:p w14:paraId="56D9D9BD" w14:textId="77777777" w:rsidR="0085757A" w:rsidRDefault="0085757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02534"/>
    <w:rsid w:val="00637792"/>
    <w:rsid w:val="006766DD"/>
    <w:rsid w:val="00684B2C"/>
    <w:rsid w:val="006D0D00"/>
    <w:rsid w:val="00795E7E"/>
    <w:rsid w:val="0085757A"/>
    <w:rsid w:val="00867BAD"/>
    <w:rsid w:val="009D44AD"/>
    <w:rsid w:val="00A039A6"/>
    <w:rsid w:val="00A6327B"/>
    <w:rsid w:val="00A71921"/>
    <w:rsid w:val="00A906A7"/>
    <w:rsid w:val="00B136E0"/>
    <w:rsid w:val="00B6544E"/>
    <w:rsid w:val="00B929E7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701B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2025-11-04T18:26:00Z</dcterms:created>
  <dcterms:modified xsi:type="dcterms:W3CDTF">2025-11-04T18:26:00Z</dcterms:modified>
</cp:coreProperties>
</file>